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489" w:rsidRDefault="00997F7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合肥市应急管理局2025年公开招聘</w:t>
      </w:r>
    </w:p>
    <w:p w:rsidR="00545489" w:rsidRDefault="00997F7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应急管理综合行政执法专职技术检查员岗位表</w:t>
      </w:r>
    </w:p>
    <w:tbl>
      <w:tblPr>
        <w:tblW w:w="9368" w:type="dxa"/>
        <w:tblInd w:w="96" w:type="dxa"/>
        <w:tblLayout w:type="fixed"/>
        <w:tblLook w:val="04A0"/>
      </w:tblPr>
      <w:tblGrid>
        <w:gridCol w:w="418"/>
        <w:gridCol w:w="714"/>
        <w:gridCol w:w="1290"/>
        <w:gridCol w:w="425"/>
        <w:gridCol w:w="1560"/>
        <w:gridCol w:w="425"/>
        <w:gridCol w:w="567"/>
        <w:gridCol w:w="1276"/>
        <w:gridCol w:w="1108"/>
        <w:gridCol w:w="1585"/>
      </w:tblGrid>
      <w:tr w:rsidR="006F6753" w:rsidTr="00825DB9">
        <w:trPr>
          <w:trHeight w:val="431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Pr="00825DB9" w:rsidRDefault="006F675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 w:rsidRPr="00825DB9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岗位条件</w:t>
            </w:r>
          </w:p>
        </w:tc>
      </w:tr>
      <w:tr w:rsidR="006F6753" w:rsidTr="00825DB9">
        <w:trPr>
          <w:trHeight w:val="878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Pr="00825DB9" w:rsidRDefault="006F6753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专业技术职称或执业资格</w:t>
            </w:r>
          </w:p>
        </w:tc>
        <w:tc>
          <w:tcPr>
            <w:tcW w:w="1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其他</w:t>
            </w:r>
          </w:p>
        </w:tc>
      </w:tr>
      <w:tr w:rsidR="006F6753" w:rsidTr="006F6753">
        <w:trPr>
          <w:trHeight w:val="154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工贸安全监管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Pr="00825DB9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25DB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251001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Style w:val="font51"/>
                <w:rFonts w:ascii="仿宋_GB2312" w:eastAsia="仿宋_GB2312" w:hAnsi="仿宋_GB2312" w:cs="仿宋_GB2312" w:hint="default"/>
                <w:sz w:val="24"/>
                <w:szCs w:val="24"/>
              </w:rPr>
              <w:t>机械工程专业、冶金工程专业、电气工程及其自动化专业、安全工程专业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学士及以上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35周岁以下，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取得招聘岗位相关行业领域高级及以上专业技术资格（职称）或同等职业资格（职业技能等级）的，可放宽至45周岁。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取得招聘岗位相关行业领域中级及以上专业技术资格（职称）、注册安全工程师，或二级（技师）及以上职业资格。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6753" w:rsidRDefault="006F6753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6F6753" w:rsidTr="006F6753">
        <w:trPr>
          <w:trHeight w:val="86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矿山安全监管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6753" w:rsidRPr="00825DB9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25DB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251002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 w:rsidP="000B129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地质工程专业</w:t>
            </w:r>
          </w:p>
          <w:p w:rsidR="006F6753" w:rsidRDefault="006F675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、采矿工程专业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6753" w:rsidRDefault="006F6753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建议男性，需到矿山、井下工作</w:t>
            </w:r>
          </w:p>
        </w:tc>
      </w:tr>
      <w:tr w:rsidR="006F6753" w:rsidTr="006F6753">
        <w:trPr>
          <w:trHeight w:val="202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危化安全监管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Pr="00825DB9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25DB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251003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化学工程与工艺专业、化学工程与工业生物工程专业、化工安全工程专业、精细化工专业、安全工程专业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建议男性，需到危化品生产、存储、经营等企业工作</w:t>
            </w:r>
          </w:p>
        </w:tc>
      </w:tr>
      <w:tr w:rsidR="006F6753" w:rsidTr="006F6753">
        <w:trPr>
          <w:trHeight w:val="2497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综合监管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Pr="00825DB9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825DB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251004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安全工程专业、应急技术与管理专业、防灾减灾科学与工程专业、消防指挥专业、消防工程专业、抢险救援指挥与技术专业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6753" w:rsidRDefault="006F6753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6F6753" w:rsidTr="006F6753">
        <w:trPr>
          <w:trHeight w:val="25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综合监管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Pr="00825DB9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825DB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251005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电子信息工程专业、电子科学与技术专业、通信工程专业、信息工程专业、计算机科学与技术专业、网络工程专业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753" w:rsidRDefault="006F675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6753" w:rsidRDefault="006F675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建议男性，需参与常态化24小时值班、备勤。持有CAAC小型无人机操控员执照（旋翼机-多旋翼）且在有效期内，能熟练操作者优先。</w:t>
            </w:r>
          </w:p>
        </w:tc>
      </w:tr>
    </w:tbl>
    <w:p w:rsidR="00545489" w:rsidRDefault="00545489" w:rsidP="00331017">
      <w:pPr>
        <w:wordWrap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545489" w:rsidSect="00545489">
      <w:pgSz w:w="11906" w:h="16838"/>
      <w:pgMar w:top="2098" w:right="1587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3D5" w:rsidRDefault="00DF23D5" w:rsidP="008571C8">
      <w:r>
        <w:separator/>
      </w:r>
    </w:p>
  </w:endnote>
  <w:endnote w:type="continuationSeparator" w:id="1">
    <w:p w:rsidR="00DF23D5" w:rsidRDefault="00DF23D5" w:rsidP="00857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3D5" w:rsidRDefault="00DF23D5" w:rsidP="008571C8">
      <w:r>
        <w:separator/>
      </w:r>
    </w:p>
  </w:footnote>
  <w:footnote w:type="continuationSeparator" w:id="1">
    <w:p w:rsidR="00DF23D5" w:rsidRDefault="00DF23D5" w:rsidP="008571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45489"/>
    <w:rsid w:val="0007598D"/>
    <w:rsid w:val="00143C10"/>
    <w:rsid w:val="002100A1"/>
    <w:rsid w:val="00284F48"/>
    <w:rsid w:val="00331017"/>
    <w:rsid w:val="00337938"/>
    <w:rsid w:val="003465E8"/>
    <w:rsid w:val="004D604D"/>
    <w:rsid w:val="004D64A8"/>
    <w:rsid w:val="00545489"/>
    <w:rsid w:val="005B1A2A"/>
    <w:rsid w:val="005F5D03"/>
    <w:rsid w:val="00664AD2"/>
    <w:rsid w:val="006F6753"/>
    <w:rsid w:val="00825DB9"/>
    <w:rsid w:val="008571C8"/>
    <w:rsid w:val="00997F78"/>
    <w:rsid w:val="00A64A8A"/>
    <w:rsid w:val="00BA5393"/>
    <w:rsid w:val="00BB6925"/>
    <w:rsid w:val="00DF120E"/>
    <w:rsid w:val="00DF23D5"/>
    <w:rsid w:val="00E8230D"/>
    <w:rsid w:val="00FB0A8A"/>
    <w:rsid w:val="054E0A97"/>
    <w:rsid w:val="067023E5"/>
    <w:rsid w:val="112343D8"/>
    <w:rsid w:val="16ED1DE4"/>
    <w:rsid w:val="17832F34"/>
    <w:rsid w:val="25374752"/>
    <w:rsid w:val="467856D6"/>
    <w:rsid w:val="467C2E19"/>
    <w:rsid w:val="4BA373AE"/>
    <w:rsid w:val="4DCB2178"/>
    <w:rsid w:val="4E6A5108"/>
    <w:rsid w:val="4EFF481A"/>
    <w:rsid w:val="4FD70B7F"/>
    <w:rsid w:val="61D135A1"/>
    <w:rsid w:val="62097A62"/>
    <w:rsid w:val="65CA4684"/>
    <w:rsid w:val="6B3D2177"/>
    <w:rsid w:val="6CC65FA3"/>
    <w:rsid w:val="6EAB7730"/>
    <w:rsid w:val="752067DA"/>
    <w:rsid w:val="79A2575C"/>
    <w:rsid w:val="7B2C3ACE"/>
    <w:rsid w:val="7E9A7CD1"/>
    <w:rsid w:val="7F87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48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4548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51">
    <w:name w:val="font51"/>
    <w:basedOn w:val="a0"/>
    <w:qFormat/>
    <w:rsid w:val="0054548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styleId="a4">
    <w:name w:val="header"/>
    <w:basedOn w:val="a"/>
    <w:link w:val="Char"/>
    <w:rsid w:val="00857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571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57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571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</Words>
  <Characters>539</Characters>
  <Application>Microsoft Office Word</Application>
  <DocSecurity>0</DocSecurity>
  <Lines>4</Lines>
  <Paragraphs>1</Paragraphs>
  <ScaleCrop>false</ScaleCrop>
  <Company>Microsoft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2025-01-23T06:34:00Z</cp:lastPrinted>
  <dcterms:created xsi:type="dcterms:W3CDTF">2025-02-06T08:34:00Z</dcterms:created>
  <dcterms:modified xsi:type="dcterms:W3CDTF">2025-02-06T08:36:00Z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eyJoZGlkIjoiMDZlODM3ZDNjMTEyZTJiMGZmM2FhZTVmZjk1NzQ5ZTQifQ==</vt:lpwstr>
  </property>
  <property fmtid="{D5CDD505-2E9C-101B-9397-08002B2CF9AE}" pid="4" name="ICV">
    <vt:lpwstr>BD49254E7A794C4A93DB05A255A93BDC_12</vt:lpwstr>
  </property>
</Properties>
</file>